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4C" w:rsidRDefault="00CD324C" w:rsidP="00891FE1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AD0350"/>
          <w:sz w:val="40"/>
          <w:szCs w:val="24"/>
        </w:rPr>
      </w:pPr>
    </w:p>
    <w:p w:rsidR="00D73804" w:rsidRPr="00DB5F3F" w:rsidRDefault="00F90FB1" w:rsidP="00891FE1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AD0350"/>
          <w:sz w:val="40"/>
          <w:szCs w:val="24"/>
        </w:rPr>
      </w:pPr>
      <w:r>
        <w:rPr>
          <w:rFonts w:cstheme="minorHAnsi"/>
          <w:b/>
          <w:color w:val="AD0350"/>
          <w:sz w:val="40"/>
          <w:szCs w:val="24"/>
        </w:rPr>
        <w:t>FORMATION PAYE SIMPLE</w:t>
      </w:r>
    </w:p>
    <w:p w:rsidR="00D73804" w:rsidRPr="00891FE1" w:rsidRDefault="00D73804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4"/>
        </w:rPr>
      </w:pPr>
    </w:p>
    <w:p w:rsidR="00F90FB1" w:rsidRPr="00DB5F3F" w:rsidRDefault="00F90FB1" w:rsidP="00F90F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b/>
          <w:bCs/>
          <w:color w:val="000000"/>
          <w:sz w:val="24"/>
          <w:szCs w:val="24"/>
        </w:rPr>
        <w:t xml:space="preserve">OBJECTIFS : </w:t>
      </w:r>
      <w:r w:rsidRPr="00DB5F3F">
        <w:rPr>
          <w:rFonts w:cstheme="minorHAnsi"/>
          <w:color w:val="000000"/>
          <w:sz w:val="24"/>
          <w:szCs w:val="24"/>
        </w:rPr>
        <w:t>A l’issue de cette formation, le stagiaire sera capable de réaliser des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B5F3F">
        <w:rPr>
          <w:rFonts w:cstheme="minorHAnsi"/>
          <w:color w:val="000000"/>
          <w:sz w:val="24"/>
          <w:szCs w:val="24"/>
        </w:rPr>
        <w:t>bulletins de salaire et les documents obligatoires de la paie.</w:t>
      </w:r>
    </w:p>
    <w:p w:rsidR="00F90FB1" w:rsidRPr="005E0C93" w:rsidRDefault="00F90FB1" w:rsidP="00F90F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2"/>
          <w:szCs w:val="12"/>
        </w:rPr>
      </w:pPr>
    </w:p>
    <w:p w:rsidR="00F90FB1" w:rsidRDefault="00F90FB1" w:rsidP="00F90F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b/>
          <w:bCs/>
          <w:color w:val="000000"/>
          <w:sz w:val="24"/>
          <w:szCs w:val="24"/>
        </w:rPr>
        <w:t xml:space="preserve">PUBLIC ET PRE-REQUIS : </w:t>
      </w:r>
      <w:r>
        <w:rPr>
          <w:rFonts w:cstheme="minorHAnsi"/>
          <w:color w:val="000000"/>
          <w:sz w:val="24"/>
          <w:szCs w:val="24"/>
        </w:rPr>
        <w:t>Toute personne désirant réaliser des fiches de paie manuellement.</w:t>
      </w:r>
    </w:p>
    <w:p w:rsidR="00F90FB1" w:rsidRPr="006008F8" w:rsidRDefault="00F90FB1" w:rsidP="00F90F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F90FB1" w:rsidRDefault="00F90FB1" w:rsidP="00F90FB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MOYENS PEDAGOGIQUES 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TECHNIQUES</w:t>
      </w:r>
      <w:r>
        <w:rPr>
          <w:sz w:val="24"/>
          <w:szCs w:val="24"/>
        </w:rPr>
        <w:t> : Le stagiaire aura à sa disposition un cours et des applications. Le formateur aura un tableau ainsi qu’un vidéoprojecteur à sa disposition. Formation en face à face</w:t>
      </w:r>
    </w:p>
    <w:p w:rsidR="00F90FB1" w:rsidRPr="006008F8" w:rsidRDefault="00F90FB1" w:rsidP="00F90F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F90FB1" w:rsidRDefault="00F90FB1" w:rsidP="00F90F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color w:val="000000"/>
          <w:sz w:val="24"/>
          <w:szCs w:val="24"/>
        </w:rPr>
        <w:t>RESULTAT DE L’ACTION</w:t>
      </w:r>
      <w:r>
        <w:rPr>
          <w:rFonts w:cstheme="minorHAnsi"/>
          <w:color w:val="000000"/>
          <w:sz w:val="24"/>
          <w:szCs w:val="24"/>
        </w:rPr>
        <w:t xml:space="preserve"> : </w:t>
      </w:r>
      <w:r>
        <w:rPr>
          <w:rFonts w:cstheme="minorHAnsi"/>
        </w:rPr>
        <w:t>Des procédures d’évaluation se concrétiseront par des applications de révision,  des tests réguliers de contrôle de connaissances et de fiches d’évaluation.</w:t>
      </w:r>
    </w:p>
    <w:p w:rsidR="00F90FB1" w:rsidRPr="006008F8" w:rsidRDefault="00F90FB1" w:rsidP="00F90F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:rsidR="00F90FB1" w:rsidRPr="00DB5F3F" w:rsidRDefault="00F90FB1" w:rsidP="00F90F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b/>
          <w:bCs/>
          <w:color w:val="000000"/>
          <w:sz w:val="24"/>
          <w:szCs w:val="24"/>
        </w:rPr>
        <w:t xml:space="preserve">DUREE : </w:t>
      </w:r>
      <w:r>
        <w:rPr>
          <w:rFonts w:cstheme="minorHAnsi"/>
          <w:color w:val="000000"/>
          <w:sz w:val="24"/>
          <w:szCs w:val="24"/>
        </w:rPr>
        <w:t>45</w:t>
      </w:r>
      <w:r w:rsidRPr="00DB5F3F">
        <w:rPr>
          <w:rFonts w:cstheme="minorHAnsi"/>
          <w:color w:val="000000"/>
          <w:sz w:val="24"/>
          <w:szCs w:val="24"/>
        </w:rPr>
        <w:t xml:space="preserve"> heures</w:t>
      </w:r>
    </w:p>
    <w:p w:rsidR="00D73804" w:rsidRPr="00891FE1" w:rsidRDefault="00D73804" w:rsidP="00891FE1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24"/>
        </w:rPr>
      </w:pPr>
    </w:p>
    <w:p w:rsidR="00891FE1" w:rsidRDefault="00891FE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</w:p>
    <w:p w:rsidR="00E21F56" w:rsidRDefault="00E21F56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</w:p>
    <w:p w:rsidR="00D73804" w:rsidRPr="00DB5F3F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>
        <w:rPr>
          <w:rFonts w:cstheme="minorHAnsi"/>
          <w:b/>
          <w:bCs/>
          <w:color w:val="AD0350"/>
          <w:sz w:val="24"/>
          <w:szCs w:val="24"/>
        </w:rPr>
        <w:t xml:space="preserve">Embauche </w:t>
      </w:r>
    </w:p>
    <w:p w:rsidR="00D73804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DPAE (Déclaration Préalable à l’Embauche)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Registre du Personnel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Santé au travail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Contrats de travail simples et particuliers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Aides</w:t>
      </w:r>
    </w:p>
    <w:p w:rsidR="00F90FB1" w:rsidRPr="00DB5F3F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CCN / Loi</w:t>
      </w:r>
    </w:p>
    <w:p w:rsidR="00D73804" w:rsidRPr="00DB5F3F" w:rsidRDefault="00D73804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73804" w:rsidRPr="00DB5F3F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>
        <w:rPr>
          <w:rFonts w:cstheme="minorHAnsi"/>
          <w:b/>
          <w:bCs/>
          <w:color w:val="AD0350"/>
          <w:sz w:val="24"/>
          <w:szCs w:val="24"/>
        </w:rPr>
        <w:t>Organismes sociaux</w:t>
      </w:r>
    </w:p>
    <w:p w:rsidR="00D73804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Définition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URSSAF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Retraite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Prévoyance (différence avec CCN ou statut)</w:t>
      </w:r>
    </w:p>
    <w:p w:rsidR="00F90FB1" w:rsidRPr="00DB5F3F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Mutuelle (explication sur les différentes possibilités d’affiliation et/ou de dispense)</w:t>
      </w:r>
    </w:p>
    <w:p w:rsidR="00D73804" w:rsidRPr="00DB5F3F" w:rsidRDefault="00D73804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73804" w:rsidRPr="00DB5F3F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>
        <w:rPr>
          <w:rFonts w:cstheme="minorHAnsi"/>
          <w:b/>
          <w:bCs/>
          <w:color w:val="AD0350"/>
          <w:sz w:val="24"/>
          <w:szCs w:val="24"/>
        </w:rPr>
        <w:t>Structure de la paie</w:t>
      </w:r>
    </w:p>
    <w:p w:rsidR="00D73804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Identification de chaque partie + éléments obligatoires sur la fiche de paie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Eléments de la rémunération brute : </w:t>
      </w:r>
    </w:p>
    <w:p w:rsidR="00F90FB1" w:rsidRDefault="00F90FB1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salaire de base</w:t>
      </w:r>
    </w:p>
    <w:p w:rsidR="00F90FB1" w:rsidRDefault="00F90FB1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SMIC, Abattements possibles</w:t>
      </w:r>
    </w:p>
    <w:p w:rsidR="00F90FB1" w:rsidRDefault="00F90FB1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Heures supplémentaires et heures complémentaires</w:t>
      </w:r>
    </w:p>
    <w:p w:rsidR="00F90FB1" w:rsidRDefault="00F90FB1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Jours fériés et jour de solidarité</w:t>
      </w:r>
    </w:p>
    <w:p w:rsidR="00F90FB1" w:rsidRDefault="00F90FB1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Astreintes</w:t>
      </w:r>
    </w:p>
    <w:p w:rsidR="00F90FB1" w:rsidRDefault="00F90FB1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Temps</w:t>
      </w:r>
      <w:r w:rsidR="00571CE7">
        <w:rPr>
          <w:rFonts w:cstheme="minorHAnsi"/>
          <w:sz w:val="24"/>
          <w:szCs w:val="24"/>
        </w:rPr>
        <w:t xml:space="preserve"> vestimentaire</w:t>
      </w:r>
      <w:r>
        <w:rPr>
          <w:rFonts w:cstheme="minorHAnsi"/>
          <w:sz w:val="24"/>
          <w:szCs w:val="24"/>
        </w:rPr>
        <w:t xml:space="preserve"> et déplacements</w:t>
      </w:r>
    </w:p>
    <w:p w:rsidR="00F90FB1" w:rsidRDefault="00F90FB1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Primes et gratifications</w:t>
      </w:r>
    </w:p>
    <w:p w:rsidR="00F90FB1" w:rsidRDefault="00F90FB1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Avantages en nature</w:t>
      </w:r>
    </w:p>
    <w:p w:rsidR="00F90FB1" w:rsidRDefault="00F90FB1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Congés payés</w:t>
      </w:r>
    </w:p>
    <w:p w:rsidR="00F90FB1" w:rsidRPr="00DB5F3F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E21F56" w:rsidRDefault="00E21F56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</w:p>
    <w:p w:rsidR="00E21F56" w:rsidRDefault="00E21F56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</w:p>
    <w:p w:rsidR="00E21F56" w:rsidRDefault="00E21F56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</w:p>
    <w:p w:rsidR="00E21F56" w:rsidRDefault="00E21F56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</w:p>
    <w:p w:rsidR="00D73804" w:rsidRPr="00DB5F3F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>
        <w:rPr>
          <w:rFonts w:cstheme="minorHAnsi"/>
          <w:b/>
          <w:bCs/>
          <w:color w:val="AD0350"/>
          <w:sz w:val="24"/>
          <w:szCs w:val="24"/>
        </w:rPr>
        <w:t>Cotisations et contributions sociales</w:t>
      </w:r>
    </w:p>
    <w:p w:rsidR="00D73804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Plafond de la Sécurité Sociale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Détermination des bases de cotisations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Calcul des cotisations (Urssaf, Pôle Emploi, Retraite, Prévoyance et Mutuelle)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Régulariser les bases selon salaire et Plafond de la Sécurité Sociale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Loi Fillon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Déclaration des charges sociales</w:t>
      </w:r>
    </w:p>
    <w:p w:rsidR="00F90FB1" w:rsidRDefault="00F90FB1" w:rsidP="00D738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90FB1" w:rsidRDefault="00F90FB1" w:rsidP="00F90F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>
        <w:rPr>
          <w:rFonts w:cstheme="minorHAnsi"/>
          <w:b/>
          <w:bCs/>
          <w:color w:val="AD0350"/>
          <w:sz w:val="24"/>
          <w:szCs w:val="24"/>
        </w:rPr>
        <w:t>Pied de bulletin</w:t>
      </w:r>
    </w:p>
    <w:p w:rsidR="00F90FB1" w:rsidRDefault="00F90FB1" w:rsidP="00F90F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Avantages en nature</w:t>
      </w:r>
    </w:p>
    <w:p w:rsidR="00F90FB1" w:rsidRDefault="00F90FB1" w:rsidP="00F90F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Remboursement non soumis (tickets resto/frais professionnels)</w:t>
      </w:r>
    </w:p>
    <w:p w:rsidR="00F90FB1" w:rsidRDefault="00F90FB1" w:rsidP="00F90F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Acompte</w:t>
      </w:r>
    </w:p>
    <w:p w:rsidR="00F90FB1" w:rsidRDefault="00F90FB1" w:rsidP="00F90F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Saisie-arrêt</w:t>
      </w:r>
    </w:p>
    <w:p w:rsidR="00F90FB1" w:rsidRDefault="00F90FB1" w:rsidP="00F90F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Calcul du net à payer et du net imposable</w:t>
      </w:r>
    </w:p>
    <w:p w:rsidR="00E21F56" w:rsidRDefault="00E21F56" w:rsidP="00F90FB1">
      <w:pPr>
        <w:spacing w:after="0" w:line="240" w:lineRule="auto"/>
        <w:rPr>
          <w:rFonts w:cstheme="minorHAnsi"/>
          <w:sz w:val="24"/>
          <w:szCs w:val="24"/>
        </w:rPr>
      </w:pPr>
    </w:p>
    <w:p w:rsidR="00E21F56" w:rsidRDefault="00E21F56" w:rsidP="00E21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>
        <w:rPr>
          <w:rFonts w:cstheme="minorHAnsi"/>
          <w:b/>
          <w:bCs/>
          <w:color w:val="AD0350"/>
          <w:sz w:val="24"/>
          <w:szCs w:val="24"/>
        </w:rPr>
        <w:t>Etude de cas</w:t>
      </w:r>
    </w:p>
    <w:p w:rsidR="00E21F56" w:rsidRPr="00DB5F3F" w:rsidRDefault="00E21F56" w:rsidP="00F90FB1">
      <w:pPr>
        <w:spacing w:after="0" w:line="240" w:lineRule="auto"/>
        <w:rPr>
          <w:rFonts w:cstheme="minorHAnsi"/>
          <w:sz w:val="24"/>
          <w:szCs w:val="24"/>
        </w:rPr>
      </w:pPr>
    </w:p>
    <w:p w:rsidR="007A7AD8" w:rsidRDefault="007A7AD8" w:rsidP="009C6E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</w:p>
    <w:p w:rsidR="00E21F56" w:rsidRDefault="00E21F56">
      <w:pPr>
        <w:rPr>
          <w:rFonts w:cstheme="minorHAnsi"/>
          <w:b/>
          <w:color w:val="AD0350"/>
          <w:sz w:val="40"/>
          <w:szCs w:val="24"/>
        </w:rPr>
      </w:pPr>
      <w:r>
        <w:rPr>
          <w:rFonts w:cstheme="minorHAnsi"/>
          <w:b/>
          <w:color w:val="AD0350"/>
          <w:sz w:val="40"/>
          <w:szCs w:val="24"/>
        </w:rPr>
        <w:br w:type="page"/>
      </w:r>
    </w:p>
    <w:p w:rsidR="00142B7F" w:rsidRPr="005E0C93" w:rsidRDefault="00057EC2" w:rsidP="005E0C93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AD0350"/>
          <w:sz w:val="40"/>
          <w:szCs w:val="40"/>
        </w:rPr>
      </w:pPr>
      <w:r w:rsidRPr="005E0C93">
        <w:rPr>
          <w:rFonts w:cstheme="minorHAnsi"/>
          <w:b/>
          <w:color w:val="AD0350"/>
          <w:sz w:val="40"/>
          <w:szCs w:val="40"/>
        </w:rPr>
        <w:lastRenderedPageBreak/>
        <w:t>F</w:t>
      </w:r>
      <w:r w:rsidR="00142B7F" w:rsidRPr="005E0C93">
        <w:rPr>
          <w:rFonts w:cstheme="minorHAnsi"/>
          <w:b/>
          <w:color w:val="AD0350"/>
          <w:sz w:val="40"/>
          <w:szCs w:val="40"/>
        </w:rPr>
        <w:t>ORMATION EBP</w:t>
      </w:r>
      <w:r w:rsidR="00A04D47">
        <w:rPr>
          <w:rFonts w:cstheme="minorHAnsi"/>
          <w:b/>
          <w:color w:val="AD0350"/>
          <w:sz w:val="40"/>
          <w:szCs w:val="40"/>
        </w:rPr>
        <w:t xml:space="preserve"> OU SAGE</w:t>
      </w:r>
      <w:r w:rsidR="00142B7F" w:rsidRPr="005E0C93">
        <w:rPr>
          <w:rFonts w:cstheme="minorHAnsi"/>
          <w:b/>
          <w:color w:val="AD0350"/>
          <w:sz w:val="40"/>
          <w:szCs w:val="40"/>
        </w:rPr>
        <w:t xml:space="preserve"> PAYE</w:t>
      </w:r>
    </w:p>
    <w:p w:rsidR="00142B7F" w:rsidRPr="005E0C93" w:rsidRDefault="00142B7F" w:rsidP="00CB48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2"/>
          <w:szCs w:val="12"/>
        </w:rPr>
      </w:pPr>
    </w:p>
    <w:p w:rsidR="00142B7F" w:rsidRPr="00DB5F3F" w:rsidRDefault="00142B7F" w:rsidP="00CB48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b/>
          <w:bCs/>
          <w:color w:val="000000"/>
          <w:sz w:val="24"/>
          <w:szCs w:val="24"/>
        </w:rPr>
        <w:t xml:space="preserve">OBJECTIFS : </w:t>
      </w:r>
      <w:r w:rsidRPr="00DB5F3F">
        <w:rPr>
          <w:rFonts w:cstheme="minorHAnsi"/>
          <w:color w:val="000000"/>
          <w:sz w:val="24"/>
          <w:szCs w:val="24"/>
        </w:rPr>
        <w:t>A l’issue de cette formation, le stagiaire sera capable de réaliser des</w:t>
      </w:r>
      <w:r w:rsidR="005E0C93">
        <w:rPr>
          <w:rFonts w:cstheme="minorHAnsi"/>
          <w:color w:val="000000"/>
          <w:sz w:val="24"/>
          <w:szCs w:val="24"/>
        </w:rPr>
        <w:t xml:space="preserve"> </w:t>
      </w:r>
      <w:r w:rsidRPr="00DB5F3F">
        <w:rPr>
          <w:rFonts w:cstheme="minorHAnsi"/>
          <w:color w:val="000000"/>
          <w:sz w:val="24"/>
          <w:szCs w:val="24"/>
        </w:rPr>
        <w:t>bulletins de salaire et les documents obligatoires de la paie.</w:t>
      </w:r>
    </w:p>
    <w:p w:rsidR="005E0C93" w:rsidRPr="005E0C93" w:rsidRDefault="005E0C93" w:rsidP="00CB48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2"/>
          <w:szCs w:val="12"/>
        </w:rPr>
      </w:pPr>
    </w:p>
    <w:p w:rsidR="00142B7F" w:rsidRDefault="00142B7F" w:rsidP="00CB48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b/>
          <w:bCs/>
          <w:color w:val="000000"/>
          <w:sz w:val="24"/>
          <w:szCs w:val="24"/>
        </w:rPr>
        <w:t xml:space="preserve">PUBLIC ET PRE-REQUIS : </w:t>
      </w:r>
      <w:r w:rsidRPr="00DB5F3F">
        <w:rPr>
          <w:rFonts w:cstheme="minorHAnsi"/>
          <w:color w:val="000000"/>
          <w:sz w:val="24"/>
          <w:szCs w:val="24"/>
        </w:rPr>
        <w:t>Toute personne.</w:t>
      </w:r>
    </w:p>
    <w:p w:rsidR="006008F8" w:rsidRPr="006008F8" w:rsidRDefault="006008F8" w:rsidP="00CB48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6008F8" w:rsidRDefault="006008F8" w:rsidP="00CB486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MOYENS PEDAGOGIQUES 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TECHNIQUES</w:t>
      </w:r>
      <w:r>
        <w:rPr>
          <w:sz w:val="24"/>
          <w:szCs w:val="24"/>
        </w:rPr>
        <w:t> : Le stagiaire aura à sa disposition un ordinateur portable ainsi qu’un support de cours et d’applications.  Le formateur aura un tableau ainsi qu’un vidéoprojecteur à sa disposition. Formation en face à face</w:t>
      </w:r>
    </w:p>
    <w:p w:rsidR="006008F8" w:rsidRPr="006008F8" w:rsidRDefault="006008F8" w:rsidP="00CB48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6008F8" w:rsidRDefault="006008F8" w:rsidP="00CB48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color w:val="000000"/>
          <w:sz w:val="24"/>
          <w:szCs w:val="24"/>
        </w:rPr>
        <w:t>RESULTAT DE L’ACTION</w:t>
      </w:r>
      <w:r>
        <w:rPr>
          <w:rFonts w:cstheme="minorHAnsi"/>
          <w:color w:val="000000"/>
          <w:sz w:val="24"/>
          <w:szCs w:val="24"/>
        </w:rPr>
        <w:t xml:space="preserve"> : </w:t>
      </w:r>
      <w:r>
        <w:rPr>
          <w:rFonts w:cstheme="minorHAnsi"/>
        </w:rPr>
        <w:t>Des procédures d’évaluation se concrétiseront par des applications de révision,  des tests réguliers de contrôle de connaissances et de fiches d’évaluation.</w:t>
      </w:r>
    </w:p>
    <w:p w:rsidR="005E0C93" w:rsidRPr="006008F8" w:rsidRDefault="005E0C93" w:rsidP="00CB48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:rsidR="00142B7F" w:rsidRPr="00DB5F3F" w:rsidRDefault="00142B7F" w:rsidP="00CB48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b/>
          <w:bCs/>
          <w:color w:val="000000"/>
          <w:sz w:val="24"/>
          <w:szCs w:val="24"/>
        </w:rPr>
        <w:t xml:space="preserve">DUREE : </w:t>
      </w:r>
      <w:r w:rsidR="00D37979" w:rsidRPr="00D37979">
        <w:rPr>
          <w:rFonts w:cstheme="minorHAnsi"/>
          <w:bCs/>
          <w:color w:val="000000"/>
          <w:sz w:val="24"/>
          <w:szCs w:val="24"/>
        </w:rPr>
        <w:t>30 à</w:t>
      </w:r>
      <w:r w:rsidR="00D3797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37979">
        <w:rPr>
          <w:rFonts w:cstheme="minorHAnsi"/>
          <w:bCs/>
          <w:color w:val="000000"/>
          <w:sz w:val="24"/>
          <w:szCs w:val="24"/>
        </w:rPr>
        <w:t>6</w:t>
      </w:r>
      <w:r w:rsidRPr="00DB5F3F">
        <w:rPr>
          <w:rFonts w:cstheme="minorHAnsi"/>
          <w:color w:val="000000"/>
          <w:sz w:val="24"/>
          <w:szCs w:val="24"/>
        </w:rPr>
        <w:t>0 heures</w:t>
      </w:r>
    </w:p>
    <w:p w:rsidR="005E0C93" w:rsidRPr="00556073" w:rsidRDefault="005E0C93" w:rsidP="00CB4863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2"/>
          <w:szCs w:val="12"/>
        </w:rPr>
      </w:pPr>
    </w:p>
    <w:p w:rsidR="005E0C93" w:rsidRDefault="005E0C93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142B7F" w:rsidRPr="005E0C93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 w:rsidRPr="005E0C93">
        <w:rPr>
          <w:rFonts w:cstheme="minorHAnsi"/>
          <w:b/>
          <w:bCs/>
          <w:color w:val="AD0350"/>
          <w:sz w:val="24"/>
          <w:szCs w:val="24"/>
        </w:rPr>
        <w:t>Premier</w:t>
      </w:r>
      <w:r w:rsidR="00544924">
        <w:rPr>
          <w:rFonts w:cstheme="minorHAnsi"/>
          <w:b/>
          <w:bCs/>
          <w:color w:val="AD0350"/>
          <w:sz w:val="24"/>
          <w:szCs w:val="24"/>
        </w:rPr>
        <w:t>s</w:t>
      </w:r>
      <w:r w:rsidRPr="005E0C93">
        <w:rPr>
          <w:rFonts w:cstheme="minorHAnsi"/>
          <w:b/>
          <w:bCs/>
          <w:color w:val="AD0350"/>
          <w:sz w:val="24"/>
          <w:szCs w:val="24"/>
        </w:rPr>
        <w:t xml:space="preserve"> pas avec </w:t>
      </w:r>
      <w:r w:rsidR="000F6D4A">
        <w:rPr>
          <w:rFonts w:cstheme="minorHAnsi"/>
          <w:b/>
          <w:bCs/>
          <w:color w:val="AD0350"/>
          <w:sz w:val="24"/>
          <w:szCs w:val="24"/>
        </w:rPr>
        <w:t xml:space="preserve">EBP ou </w:t>
      </w:r>
      <w:r w:rsidR="00A04D47">
        <w:rPr>
          <w:rFonts w:cstheme="minorHAnsi"/>
          <w:b/>
          <w:bCs/>
          <w:color w:val="AD0350"/>
          <w:sz w:val="24"/>
          <w:szCs w:val="24"/>
        </w:rPr>
        <w:t>SAGE</w:t>
      </w:r>
      <w:r w:rsidRPr="005E0C93">
        <w:rPr>
          <w:rFonts w:cstheme="minorHAnsi"/>
          <w:b/>
          <w:bCs/>
          <w:color w:val="AD0350"/>
          <w:sz w:val="24"/>
          <w:szCs w:val="24"/>
        </w:rPr>
        <w:t xml:space="preserve"> Paye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 xml:space="preserve">Présentation du logiciel 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Création et paramétrage de la société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Convention collective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Saisie des coordonnées bancaires</w:t>
      </w:r>
    </w:p>
    <w:p w:rsidR="005E0C93" w:rsidRPr="005E0C93" w:rsidRDefault="005E0C93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0"/>
          <w:szCs w:val="20"/>
        </w:rPr>
      </w:pPr>
    </w:p>
    <w:p w:rsidR="00142B7F" w:rsidRPr="005E0C93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 w:rsidRPr="005E0C93">
        <w:rPr>
          <w:rFonts w:cstheme="minorHAnsi"/>
          <w:b/>
          <w:bCs/>
          <w:color w:val="AD0350"/>
          <w:sz w:val="24"/>
          <w:szCs w:val="24"/>
        </w:rPr>
        <w:t>Mise à jour des cotisations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Mise à jour des nouveaux taux de cotisation en vigueur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Mise à jour des organismes sociaux</w:t>
      </w:r>
    </w:p>
    <w:p w:rsidR="005E0C93" w:rsidRPr="005E0C93" w:rsidRDefault="005E0C93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0"/>
          <w:szCs w:val="20"/>
        </w:rPr>
      </w:pPr>
    </w:p>
    <w:p w:rsidR="00142B7F" w:rsidRPr="005E0C93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 w:rsidRPr="005E0C93">
        <w:rPr>
          <w:rFonts w:cstheme="minorHAnsi"/>
          <w:b/>
          <w:bCs/>
          <w:color w:val="AD0350"/>
          <w:sz w:val="24"/>
          <w:szCs w:val="24"/>
        </w:rPr>
        <w:t>Etablissement des différents profils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Création des profils (cadre, commercial, non cadre)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Ajout ou suppression des cotisations, des variables et des rubriques</w:t>
      </w:r>
    </w:p>
    <w:p w:rsidR="005E0C93" w:rsidRPr="005E0C93" w:rsidRDefault="005E0C93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0"/>
          <w:szCs w:val="20"/>
        </w:rPr>
      </w:pPr>
    </w:p>
    <w:p w:rsidR="00142B7F" w:rsidRPr="005E0C93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 w:rsidRPr="005E0C93">
        <w:rPr>
          <w:rFonts w:cstheme="minorHAnsi"/>
          <w:b/>
          <w:bCs/>
          <w:color w:val="AD0350"/>
          <w:sz w:val="24"/>
          <w:szCs w:val="24"/>
        </w:rPr>
        <w:t>Création du fichier salarié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 xml:space="preserve">Création d’une fiche </w:t>
      </w:r>
      <w:proofErr w:type="gramStart"/>
      <w:r w:rsidRPr="00DB5F3F">
        <w:rPr>
          <w:rFonts w:cstheme="minorHAnsi"/>
          <w:color w:val="000000"/>
          <w:sz w:val="24"/>
          <w:szCs w:val="24"/>
        </w:rPr>
        <w:t>salarié</w:t>
      </w:r>
      <w:proofErr w:type="gramEnd"/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Affectation du profil correspondant</w:t>
      </w:r>
    </w:p>
    <w:p w:rsidR="005E0C93" w:rsidRPr="005E0C93" w:rsidRDefault="005E0C93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0"/>
          <w:szCs w:val="20"/>
        </w:rPr>
      </w:pPr>
    </w:p>
    <w:p w:rsidR="00142B7F" w:rsidRPr="005E0C93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 w:rsidRPr="005E0C93">
        <w:rPr>
          <w:rFonts w:cstheme="minorHAnsi"/>
          <w:b/>
          <w:bCs/>
          <w:color w:val="AD0350"/>
          <w:sz w:val="24"/>
          <w:szCs w:val="24"/>
        </w:rPr>
        <w:t>Réalisation des fiches de paie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Création des fiches de paie du mois</w:t>
      </w:r>
      <w:r w:rsidR="00D37979">
        <w:rPr>
          <w:rFonts w:cstheme="minorHAnsi"/>
          <w:color w:val="000000"/>
          <w:sz w:val="24"/>
          <w:szCs w:val="24"/>
        </w:rPr>
        <w:t xml:space="preserve"> 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Impression</w:t>
      </w:r>
    </w:p>
    <w:p w:rsidR="005E0C93" w:rsidRPr="005E0C93" w:rsidRDefault="005E0C93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0"/>
          <w:szCs w:val="20"/>
        </w:rPr>
      </w:pPr>
    </w:p>
    <w:p w:rsidR="00142B7F" w:rsidRPr="005E0C93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 w:rsidRPr="005E0C93">
        <w:rPr>
          <w:rFonts w:cstheme="minorHAnsi"/>
          <w:b/>
          <w:bCs/>
          <w:color w:val="AD0350"/>
          <w:sz w:val="24"/>
          <w:szCs w:val="24"/>
        </w:rPr>
        <w:t>Editions de différents états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Impression de l’état des paiements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Impression des charges à payer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Impression du journal de paie</w:t>
      </w:r>
    </w:p>
    <w:p w:rsidR="005E0C93" w:rsidRPr="005E0C93" w:rsidRDefault="005E0C93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0"/>
          <w:szCs w:val="20"/>
        </w:rPr>
      </w:pPr>
    </w:p>
    <w:p w:rsidR="00142B7F" w:rsidRPr="005E0C93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 w:rsidRPr="005E0C93">
        <w:rPr>
          <w:rFonts w:cstheme="minorHAnsi"/>
          <w:b/>
          <w:bCs/>
          <w:color w:val="AD0350"/>
          <w:sz w:val="24"/>
          <w:szCs w:val="24"/>
        </w:rPr>
        <w:t>Divers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Génération des écritures comptables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Impression du journal comptable</w:t>
      </w:r>
    </w:p>
    <w:p w:rsidR="00142B7F" w:rsidRPr="00DB5F3F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 xml:space="preserve">Exportation des données sous </w:t>
      </w:r>
      <w:r w:rsidR="00A04D47">
        <w:rPr>
          <w:rFonts w:cstheme="minorHAnsi"/>
          <w:color w:val="000000"/>
          <w:sz w:val="24"/>
          <w:szCs w:val="24"/>
        </w:rPr>
        <w:t>EBP ou SAGE</w:t>
      </w:r>
      <w:r w:rsidRPr="00DB5F3F">
        <w:rPr>
          <w:rFonts w:cstheme="minorHAnsi"/>
          <w:color w:val="000000"/>
          <w:sz w:val="24"/>
          <w:szCs w:val="24"/>
        </w:rPr>
        <w:t xml:space="preserve"> Compta</w:t>
      </w:r>
    </w:p>
    <w:p w:rsidR="00CD324C" w:rsidRDefault="00142B7F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color w:val="000000"/>
          <w:sz w:val="24"/>
          <w:szCs w:val="24"/>
        </w:rPr>
        <w:t>Impression des brouillards</w:t>
      </w:r>
    </w:p>
    <w:p w:rsidR="00CD324C" w:rsidRPr="00CD324C" w:rsidRDefault="00CD324C" w:rsidP="00CD324C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AD0350"/>
          <w:sz w:val="40"/>
          <w:szCs w:val="40"/>
        </w:rPr>
      </w:pPr>
      <w:r>
        <w:rPr>
          <w:rFonts w:cstheme="minorHAnsi"/>
          <w:color w:val="000000"/>
          <w:sz w:val="24"/>
          <w:szCs w:val="24"/>
        </w:rPr>
        <w:br w:type="page"/>
      </w:r>
      <w:r w:rsidRPr="00CD324C">
        <w:rPr>
          <w:rFonts w:cstheme="minorHAnsi"/>
          <w:b/>
          <w:color w:val="AD0350"/>
          <w:sz w:val="40"/>
          <w:szCs w:val="40"/>
        </w:rPr>
        <w:lastRenderedPageBreak/>
        <w:t xml:space="preserve">FORMATION PAYE </w:t>
      </w:r>
      <w:r w:rsidRPr="00CD324C">
        <w:rPr>
          <w:rFonts w:cstheme="minorHAnsi"/>
          <w:b/>
          <w:color w:val="AD0350"/>
          <w:sz w:val="40"/>
          <w:szCs w:val="40"/>
        </w:rPr>
        <w:t>COMPLEXE</w:t>
      </w:r>
    </w:p>
    <w:p w:rsidR="00CD324C" w:rsidRPr="00891FE1" w:rsidRDefault="00CD324C" w:rsidP="00CD324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4"/>
        </w:rPr>
      </w:pPr>
    </w:p>
    <w:p w:rsidR="00CD324C" w:rsidRPr="00DB5F3F" w:rsidRDefault="00CD324C" w:rsidP="00CD3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b/>
          <w:bCs/>
          <w:color w:val="000000"/>
          <w:sz w:val="24"/>
          <w:szCs w:val="24"/>
        </w:rPr>
        <w:t xml:space="preserve">OBJECTIFS : </w:t>
      </w:r>
      <w:r w:rsidRPr="00DB5F3F">
        <w:rPr>
          <w:rFonts w:cstheme="minorHAnsi"/>
          <w:color w:val="000000"/>
          <w:sz w:val="24"/>
          <w:szCs w:val="24"/>
        </w:rPr>
        <w:t>A l’issue de cette formation, le stagiaire sera capable de réaliser des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B5F3F">
        <w:rPr>
          <w:rFonts w:cstheme="minorHAnsi"/>
          <w:color w:val="000000"/>
          <w:sz w:val="24"/>
          <w:szCs w:val="24"/>
        </w:rPr>
        <w:t>bulletins de salaire</w:t>
      </w:r>
      <w:r>
        <w:rPr>
          <w:rFonts w:cstheme="minorHAnsi"/>
          <w:color w:val="000000"/>
          <w:sz w:val="24"/>
          <w:szCs w:val="24"/>
        </w:rPr>
        <w:t xml:space="preserve"> complexes et avec des situations particulières.</w:t>
      </w:r>
    </w:p>
    <w:p w:rsidR="00CD324C" w:rsidRPr="005E0C93" w:rsidRDefault="00CD324C" w:rsidP="00CD3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2"/>
          <w:szCs w:val="12"/>
        </w:rPr>
      </w:pPr>
    </w:p>
    <w:p w:rsidR="00CD324C" w:rsidRDefault="00CD324C" w:rsidP="00CD3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b/>
          <w:bCs/>
          <w:color w:val="000000"/>
          <w:sz w:val="24"/>
          <w:szCs w:val="24"/>
        </w:rPr>
        <w:t xml:space="preserve">PUBLIC ET PRE-REQUIS : </w:t>
      </w:r>
      <w:r>
        <w:rPr>
          <w:rFonts w:cstheme="minorHAnsi"/>
          <w:color w:val="000000"/>
          <w:sz w:val="24"/>
          <w:szCs w:val="24"/>
        </w:rPr>
        <w:t>Avoir quelques bases sur les bulletins de salaires.</w:t>
      </w:r>
    </w:p>
    <w:p w:rsidR="00CD324C" w:rsidRPr="006008F8" w:rsidRDefault="00CD324C" w:rsidP="00CD3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CD324C" w:rsidRDefault="00CD324C" w:rsidP="00CD324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MOYENS PEDAGOGIQUES 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TECHNIQUES</w:t>
      </w:r>
      <w:r>
        <w:rPr>
          <w:sz w:val="24"/>
          <w:szCs w:val="24"/>
        </w:rPr>
        <w:t> : Le stagiaire aura à sa disposition un cours et des applications. Formation en face à face</w:t>
      </w:r>
    </w:p>
    <w:p w:rsidR="00CD324C" w:rsidRPr="006008F8" w:rsidRDefault="00CD324C" w:rsidP="00CD3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CD324C" w:rsidRDefault="00CD324C" w:rsidP="00CD3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color w:val="000000"/>
          <w:sz w:val="24"/>
          <w:szCs w:val="24"/>
        </w:rPr>
        <w:t>RESULTAT DE L’ACTION</w:t>
      </w:r>
      <w:r>
        <w:rPr>
          <w:rFonts w:cstheme="minorHAnsi"/>
          <w:color w:val="000000"/>
          <w:sz w:val="24"/>
          <w:szCs w:val="24"/>
        </w:rPr>
        <w:t xml:space="preserve"> : </w:t>
      </w:r>
      <w:r>
        <w:rPr>
          <w:rFonts w:cstheme="minorHAnsi"/>
        </w:rPr>
        <w:t>Des procédures d’évaluation se concrétiseront par des applications de révision,  des tests réguliers de contrôle de connaissances et de fiches d’évaluation.</w:t>
      </w:r>
    </w:p>
    <w:p w:rsidR="00CD324C" w:rsidRPr="006008F8" w:rsidRDefault="00CD324C" w:rsidP="00CD3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:rsidR="00CD324C" w:rsidRPr="00DB5F3F" w:rsidRDefault="00CD324C" w:rsidP="00CD3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B5F3F">
        <w:rPr>
          <w:rFonts w:cstheme="minorHAnsi"/>
          <w:b/>
          <w:bCs/>
          <w:color w:val="000000"/>
          <w:sz w:val="24"/>
          <w:szCs w:val="24"/>
        </w:rPr>
        <w:t xml:space="preserve">DUREE : </w:t>
      </w:r>
      <w:r>
        <w:rPr>
          <w:rFonts w:cstheme="minorHAnsi"/>
          <w:color w:val="000000"/>
          <w:sz w:val="24"/>
          <w:szCs w:val="24"/>
        </w:rPr>
        <w:t>45</w:t>
      </w:r>
      <w:r w:rsidRPr="00DB5F3F">
        <w:rPr>
          <w:rFonts w:cstheme="minorHAnsi"/>
          <w:color w:val="000000"/>
          <w:sz w:val="24"/>
          <w:szCs w:val="24"/>
        </w:rPr>
        <w:t xml:space="preserve"> heures</w:t>
      </w:r>
    </w:p>
    <w:p w:rsidR="00CD324C" w:rsidRPr="00891FE1" w:rsidRDefault="00CD324C" w:rsidP="00CD324C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24"/>
        </w:rPr>
      </w:pPr>
    </w:p>
    <w:p w:rsidR="00CD324C" w:rsidRDefault="00CD324C" w:rsidP="00CD32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</w:p>
    <w:p w:rsidR="00647306" w:rsidRPr="005E0C93" w:rsidRDefault="00647306" w:rsidP="006473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>
        <w:rPr>
          <w:rFonts w:cstheme="minorHAnsi"/>
          <w:b/>
          <w:bCs/>
          <w:color w:val="AD0350"/>
          <w:sz w:val="24"/>
          <w:szCs w:val="24"/>
        </w:rPr>
        <w:t>Eléments de salaire dans les situations particulières</w:t>
      </w:r>
    </w:p>
    <w:p w:rsidR="00647306" w:rsidRDefault="00647306" w:rsidP="006473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Retenue pour absence </w:t>
      </w:r>
    </w:p>
    <w:p w:rsidR="00647306" w:rsidRDefault="00647306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valorisation </w:t>
      </w:r>
    </w:p>
    <w:p w:rsidR="00647306" w:rsidRDefault="00647306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retenue de l’absence</w:t>
      </w:r>
    </w:p>
    <w:p w:rsidR="00647306" w:rsidRDefault="00647306" w:rsidP="006473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Congés payés</w:t>
      </w:r>
    </w:p>
    <w:p w:rsidR="00647306" w:rsidRDefault="00647306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Maintien</w:t>
      </w:r>
    </w:p>
    <w:p w:rsidR="00647306" w:rsidRDefault="00647306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- 10</w:t>
      </w:r>
      <w:r w:rsidRPr="00647306">
        <w:rPr>
          <w:rFonts w:cstheme="minorHAnsi"/>
          <w:color w:val="000000"/>
          <w:sz w:val="24"/>
          <w:szCs w:val="24"/>
          <w:vertAlign w:val="superscript"/>
        </w:rPr>
        <w:t>ème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47306" w:rsidRPr="00DB5F3F" w:rsidRDefault="00647306" w:rsidP="0064730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Temps partiel</w:t>
      </w:r>
    </w:p>
    <w:p w:rsidR="00142B7F" w:rsidRDefault="00E742D1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Indemnisation Maladie, Maternité, AT (+ incidence des CP)</w:t>
      </w:r>
    </w:p>
    <w:p w:rsidR="00E742D1" w:rsidRDefault="00E742D1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- Indemnité Journalière de la Sécurité Sociale</w:t>
      </w:r>
    </w:p>
    <w:p w:rsidR="00E742D1" w:rsidRDefault="00E742D1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- IJ Maternité</w:t>
      </w:r>
    </w:p>
    <w:p w:rsidR="00E742D1" w:rsidRDefault="00E742D1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- IJ Accident du Travail/Maladie Professionnelle</w:t>
      </w:r>
    </w:p>
    <w:p w:rsidR="00E742D1" w:rsidRDefault="00E742D1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- Complément Employeur</w:t>
      </w:r>
    </w:p>
    <w:p w:rsidR="00E742D1" w:rsidRDefault="00E742D1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- Subrogation et garantie du net à payer</w:t>
      </w:r>
    </w:p>
    <w:p w:rsidR="00E742D1" w:rsidRDefault="00E742D1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2D1" w:rsidRPr="00E742D1" w:rsidRDefault="00E742D1" w:rsidP="00E742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>
        <w:rPr>
          <w:rFonts w:cstheme="minorHAnsi"/>
          <w:b/>
          <w:bCs/>
          <w:color w:val="AD0350"/>
          <w:sz w:val="24"/>
          <w:szCs w:val="24"/>
        </w:rPr>
        <w:t>Sortie d’un salarié</w:t>
      </w:r>
    </w:p>
    <w:p w:rsidR="00E742D1" w:rsidRDefault="00E742D1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Différents cas de rupture (démission, rupture conventionnelle, licenciement économique, licenciement faute grave ou lourde, départ à la retraite)</w:t>
      </w:r>
    </w:p>
    <w:p w:rsidR="00E742D1" w:rsidRDefault="00E742D1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2D1" w:rsidRDefault="00E742D1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Calcul indemnité de licenciement (régime fiscal, social, CSG-CRDS)</w:t>
      </w:r>
    </w:p>
    <w:p w:rsidR="00E742D1" w:rsidRDefault="00E742D1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2D1" w:rsidRPr="005E0C93" w:rsidRDefault="00E742D1" w:rsidP="00E742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>
        <w:rPr>
          <w:rFonts w:cstheme="minorHAnsi"/>
          <w:b/>
          <w:bCs/>
          <w:color w:val="AD0350"/>
          <w:sz w:val="24"/>
          <w:szCs w:val="24"/>
        </w:rPr>
        <w:t>Déclarations annuelles</w:t>
      </w:r>
    </w:p>
    <w:p w:rsidR="00E742D1" w:rsidRDefault="00E742D1" w:rsidP="00E742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DADS</w:t>
      </w:r>
    </w:p>
    <w:p w:rsidR="00E742D1" w:rsidRDefault="00E742D1" w:rsidP="00E742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DSN</w:t>
      </w:r>
    </w:p>
    <w:p w:rsidR="00E742D1" w:rsidRDefault="00E742D1" w:rsidP="00E742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2D1" w:rsidRPr="005E0C93" w:rsidRDefault="00E742D1" w:rsidP="00E742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>
        <w:rPr>
          <w:rFonts w:cstheme="minorHAnsi"/>
          <w:b/>
          <w:bCs/>
          <w:color w:val="AD0350"/>
          <w:sz w:val="24"/>
          <w:szCs w:val="24"/>
        </w:rPr>
        <w:t>Epargne salariale</w:t>
      </w:r>
    </w:p>
    <w:p w:rsidR="00E742D1" w:rsidRDefault="00E742D1" w:rsidP="00E742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Intéressement et participation</w:t>
      </w:r>
    </w:p>
    <w:p w:rsidR="00E742D1" w:rsidRDefault="00E742D1" w:rsidP="00E742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PEE – PEI</w:t>
      </w:r>
    </w:p>
    <w:p w:rsidR="00E742D1" w:rsidRDefault="00E742D1" w:rsidP="00E742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2D1" w:rsidRDefault="00E742D1" w:rsidP="00E742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  <w:r>
        <w:rPr>
          <w:rFonts w:cstheme="minorHAnsi"/>
          <w:b/>
          <w:bCs/>
          <w:color w:val="AD0350"/>
          <w:sz w:val="24"/>
          <w:szCs w:val="24"/>
        </w:rPr>
        <w:t>OD de salaire en comptabilité</w:t>
      </w:r>
    </w:p>
    <w:p w:rsidR="00E742D1" w:rsidRDefault="00E742D1" w:rsidP="00E742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D0350"/>
          <w:sz w:val="24"/>
          <w:szCs w:val="24"/>
        </w:rPr>
      </w:pPr>
    </w:p>
    <w:p w:rsidR="00E742D1" w:rsidRPr="00DB5F3F" w:rsidRDefault="00E742D1" w:rsidP="00142B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AD0350"/>
          <w:sz w:val="24"/>
          <w:szCs w:val="24"/>
        </w:rPr>
        <w:t>Etude de cas</w:t>
      </w:r>
    </w:p>
    <w:sectPr w:rsidR="00E742D1" w:rsidRPr="00DB5F3F" w:rsidSect="00E742D1">
      <w:headerReference w:type="default" r:id="rId8"/>
      <w:footerReference w:type="default" r:id="rId9"/>
      <w:pgSz w:w="11906" w:h="16838"/>
      <w:pgMar w:top="1050" w:right="1418" w:bottom="993" w:left="1418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50" w:rsidRDefault="00B53250" w:rsidP="00E64D16">
      <w:pPr>
        <w:spacing w:after="0" w:line="240" w:lineRule="auto"/>
      </w:pPr>
      <w:r>
        <w:separator/>
      </w:r>
    </w:p>
  </w:endnote>
  <w:endnote w:type="continuationSeparator" w:id="0">
    <w:p w:rsidR="00B53250" w:rsidRDefault="00B53250" w:rsidP="00E6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EB" w:rsidRDefault="00CC1FEB">
    <w:pPr>
      <w:pStyle w:val="Pieddepage"/>
    </w:pPr>
  </w:p>
  <w:p w:rsidR="00CC1FEB" w:rsidRPr="00157350" w:rsidRDefault="00CC1FEB" w:rsidP="00157350">
    <w:pPr>
      <w:pStyle w:val="Pieddepage"/>
      <w:jc w:val="center"/>
      <w:rPr>
        <w:b/>
        <w:color w:val="AD0350"/>
      </w:rPr>
    </w:pPr>
    <w:r w:rsidRPr="00157350">
      <w:rPr>
        <w:b/>
        <w:color w:val="AD0350"/>
      </w:rPr>
      <w:t xml:space="preserve">CDG FORMATION - 12 rue des </w:t>
    </w:r>
    <w:proofErr w:type="spellStart"/>
    <w:r w:rsidRPr="00157350">
      <w:rPr>
        <w:b/>
        <w:color w:val="AD0350"/>
      </w:rPr>
      <w:t>Légouvé</w:t>
    </w:r>
    <w:proofErr w:type="spellEnd"/>
    <w:r w:rsidRPr="00157350">
      <w:rPr>
        <w:b/>
        <w:color w:val="AD0350"/>
      </w:rPr>
      <w:t xml:space="preserve"> – 42600 MONTBRISON</w:t>
    </w:r>
  </w:p>
  <w:p w:rsidR="00CC1FEB" w:rsidRPr="0086614C" w:rsidRDefault="00CC1FEB" w:rsidP="00891FE1">
    <w:pPr>
      <w:pStyle w:val="Pieddepage"/>
      <w:jc w:val="center"/>
      <w:rPr>
        <w:b/>
      </w:rPr>
    </w:pPr>
    <w:r w:rsidRPr="0086614C">
      <w:rPr>
        <w:b/>
        <w:sz w:val="24"/>
      </w:rPr>
      <w:t xml:space="preserve">Tel : 09 81 49 49 07                            </w:t>
    </w:r>
  </w:p>
  <w:p w:rsidR="00CC1FEB" w:rsidRDefault="00CC1FEB" w:rsidP="00891FE1">
    <w:pPr>
      <w:pStyle w:val="Pieddepage"/>
      <w:jc w:val="center"/>
    </w:pPr>
    <w:r>
      <w:t xml:space="preserve">Site internet : </w:t>
    </w:r>
    <w:hyperlink r:id="rId1" w:history="1">
      <w:r w:rsidRPr="003D08CE">
        <w:rPr>
          <w:rStyle w:val="Lienhypertexte"/>
        </w:rPr>
        <w:t>www.cdgformation.com</w:t>
      </w:r>
    </w:hyperlink>
    <w:r>
      <w:t xml:space="preserve"> – email : info@cdgformation.com</w:t>
    </w:r>
  </w:p>
  <w:p w:rsidR="00CC1FEB" w:rsidRDefault="00CC1FEB" w:rsidP="00891FE1">
    <w:pPr>
      <w:pStyle w:val="Pieddepage"/>
      <w:jc w:val="center"/>
    </w:pPr>
    <w:r>
      <w:t>SARL au capital de 10 000 € - SIRET : 533 147 278 00014 – Code APE : 8559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50" w:rsidRDefault="00B53250" w:rsidP="00E64D16">
      <w:pPr>
        <w:spacing w:after="0" w:line="240" w:lineRule="auto"/>
      </w:pPr>
      <w:r>
        <w:separator/>
      </w:r>
    </w:p>
  </w:footnote>
  <w:footnote w:type="continuationSeparator" w:id="0">
    <w:p w:rsidR="00B53250" w:rsidRDefault="00B53250" w:rsidP="00E6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EB" w:rsidRDefault="00B53250" w:rsidP="001B66CD">
    <w:pPr>
      <w:spacing w:after="0"/>
      <w:jc w:val="righ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65pt;margin-top:-15.3pt;width:202.5pt;height:44.55pt;z-index:251658240">
          <v:imagedata r:id="rId1" o:title=""/>
        </v:shape>
        <o:OLEObject Type="Embed" ProgID="Unknown" ShapeID="_x0000_s2049" DrawAspect="Content" ObjectID="_1540810402" r:id="rId2"/>
      </w:object>
    </w:r>
    <w:r w:rsidR="00CC1FEB">
      <w:tab/>
    </w:r>
    <w:r w:rsidR="00CC1FEB">
      <w:tab/>
      <w:t xml:space="preserve">N° de déclaration d’activité : </w:t>
    </w:r>
  </w:p>
  <w:p w:rsidR="00CC1FEB" w:rsidRDefault="00CC1FEB" w:rsidP="001B66CD">
    <w:pPr>
      <w:spacing w:after="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82 42 02376 42</w:t>
    </w:r>
  </w:p>
  <w:p w:rsidR="00CC1FEB" w:rsidRDefault="00CC1F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5C4"/>
    <w:multiLevelType w:val="hybridMultilevel"/>
    <w:tmpl w:val="6264EFC4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8FE"/>
    <w:multiLevelType w:val="hybridMultilevel"/>
    <w:tmpl w:val="09869F54"/>
    <w:lvl w:ilvl="0" w:tplc="0930C18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C2A50"/>
    <w:multiLevelType w:val="hybridMultilevel"/>
    <w:tmpl w:val="1610EA9A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704"/>
    <w:multiLevelType w:val="multilevel"/>
    <w:tmpl w:val="3944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46F2F"/>
    <w:multiLevelType w:val="hybridMultilevel"/>
    <w:tmpl w:val="3BB4B206"/>
    <w:lvl w:ilvl="0" w:tplc="023E7BA8">
      <w:numFmt w:val="bullet"/>
      <w:lvlText w:val="•"/>
      <w:lvlJc w:val="left"/>
      <w:pPr>
        <w:ind w:left="720" w:hanging="360"/>
      </w:pPr>
      <w:rPr>
        <w:rFonts w:ascii="Myriad-Roman" w:eastAsiaTheme="minorHAnsi" w:hAnsi="Myriad-Roman" w:cs="Myriad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A08D8"/>
    <w:multiLevelType w:val="hybridMultilevel"/>
    <w:tmpl w:val="0590B57E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AD6"/>
    <w:multiLevelType w:val="hybridMultilevel"/>
    <w:tmpl w:val="E0EA060C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118AF"/>
    <w:multiLevelType w:val="hybridMultilevel"/>
    <w:tmpl w:val="484024DE"/>
    <w:lvl w:ilvl="0" w:tplc="0930C18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1579D"/>
    <w:multiLevelType w:val="multilevel"/>
    <w:tmpl w:val="CA6C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94183"/>
    <w:multiLevelType w:val="multilevel"/>
    <w:tmpl w:val="EED2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E1FB0"/>
    <w:multiLevelType w:val="hybridMultilevel"/>
    <w:tmpl w:val="71EA8F6C"/>
    <w:lvl w:ilvl="0" w:tplc="023E7BA8">
      <w:numFmt w:val="bullet"/>
      <w:lvlText w:val="•"/>
      <w:lvlJc w:val="left"/>
      <w:pPr>
        <w:ind w:left="720" w:hanging="360"/>
      </w:pPr>
      <w:rPr>
        <w:rFonts w:ascii="Myriad-Roman" w:eastAsiaTheme="minorHAnsi" w:hAnsi="Myriad-Roman" w:cs="Myriad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83A6C"/>
    <w:multiLevelType w:val="hybridMultilevel"/>
    <w:tmpl w:val="F1085584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819FE"/>
    <w:multiLevelType w:val="hybridMultilevel"/>
    <w:tmpl w:val="AAE6DB7C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B6DDD"/>
    <w:multiLevelType w:val="hybridMultilevel"/>
    <w:tmpl w:val="314C9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5928"/>
    <w:multiLevelType w:val="multilevel"/>
    <w:tmpl w:val="1644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A1601A"/>
    <w:multiLevelType w:val="multilevel"/>
    <w:tmpl w:val="3EC2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053B7"/>
    <w:multiLevelType w:val="hybridMultilevel"/>
    <w:tmpl w:val="E8325DE4"/>
    <w:lvl w:ilvl="0" w:tplc="C2C0F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37AE"/>
    <w:multiLevelType w:val="hybridMultilevel"/>
    <w:tmpl w:val="86F85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5FD3"/>
    <w:multiLevelType w:val="hybridMultilevel"/>
    <w:tmpl w:val="FEE0A018"/>
    <w:lvl w:ilvl="0" w:tplc="C2C0F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4959"/>
    <w:multiLevelType w:val="hybridMultilevel"/>
    <w:tmpl w:val="F99A35B4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645F1"/>
    <w:multiLevelType w:val="multilevel"/>
    <w:tmpl w:val="CC5C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0B4A77"/>
    <w:multiLevelType w:val="hybridMultilevel"/>
    <w:tmpl w:val="93B2A73E"/>
    <w:lvl w:ilvl="0" w:tplc="C2C0F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95774"/>
    <w:multiLevelType w:val="hybridMultilevel"/>
    <w:tmpl w:val="84067688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22A1"/>
    <w:multiLevelType w:val="hybridMultilevel"/>
    <w:tmpl w:val="CE5C13CE"/>
    <w:lvl w:ilvl="0" w:tplc="ADE4B5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C0B43"/>
    <w:multiLevelType w:val="hybridMultilevel"/>
    <w:tmpl w:val="5A6EA806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640E7"/>
    <w:multiLevelType w:val="hybridMultilevel"/>
    <w:tmpl w:val="5BC86F62"/>
    <w:lvl w:ilvl="0" w:tplc="C2C0F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3F11"/>
    <w:multiLevelType w:val="hybridMultilevel"/>
    <w:tmpl w:val="45F07DD6"/>
    <w:lvl w:ilvl="0" w:tplc="C2C0F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52156"/>
    <w:multiLevelType w:val="multilevel"/>
    <w:tmpl w:val="430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F45E79"/>
    <w:multiLevelType w:val="hybridMultilevel"/>
    <w:tmpl w:val="E94CBE8E"/>
    <w:lvl w:ilvl="0" w:tplc="0930C18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CC28CD"/>
    <w:multiLevelType w:val="multilevel"/>
    <w:tmpl w:val="D9EA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1938B3"/>
    <w:multiLevelType w:val="hybridMultilevel"/>
    <w:tmpl w:val="3F90C0F0"/>
    <w:lvl w:ilvl="0" w:tplc="C2C0F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073C1"/>
    <w:multiLevelType w:val="hybridMultilevel"/>
    <w:tmpl w:val="2B0E47B8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16769"/>
    <w:multiLevelType w:val="hybridMultilevel"/>
    <w:tmpl w:val="54C21DAC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64200"/>
    <w:multiLevelType w:val="hybridMultilevel"/>
    <w:tmpl w:val="5C5A57FA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778E"/>
    <w:multiLevelType w:val="hybridMultilevel"/>
    <w:tmpl w:val="AEDCD460"/>
    <w:lvl w:ilvl="0" w:tplc="ADE4B5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F1A2C"/>
    <w:multiLevelType w:val="hybridMultilevel"/>
    <w:tmpl w:val="48A2FEB4"/>
    <w:lvl w:ilvl="0" w:tplc="681218B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70BAB"/>
    <w:multiLevelType w:val="hybridMultilevel"/>
    <w:tmpl w:val="94AC0242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96EB6"/>
    <w:multiLevelType w:val="hybridMultilevel"/>
    <w:tmpl w:val="2DDA5DC4"/>
    <w:lvl w:ilvl="0" w:tplc="681218B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475AD"/>
    <w:multiLevelType w:val="multilevel"/>
    <w:tmpl w:val="5DA4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5B5DB1"/>
    <w:multiLevelType w:val="hybridMultilevel"/>
    <w:tmpl w:val="347E157E"/>
    <w:lvl w:ilvl="0" w:tplc="0930C1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626EC"/>
    <w:multiLevelType w:val="multilevel"/>
    <w:tmpl w:val="C11E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9E50A6"/>
    <w:multiLevelType w:val="hybridMultilevel"/>
    <w:tmpl w:val="804687C4"/>
    <w:lvl w:ilvl="0" w:tplc="ADE4B5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E4AB5"/>
    <w:multiLevelType w:val="multilevel"/>
    <w:tmpl w:val="74F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F869B2"/>
    <w:multiLevelType w:val="hybridMultilevel"/>
    <w:tmpl w:val="42B48860"/>
    <w:lvl w:ilvl="0" w:tplc="C2C0F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3"/>
  </w:num>
  <w:num w:numId="7">
    <w:abstractNumId w:val="5"/>
  </w:num>
  <w:num w:numId="8">
    <w:abstractNumId w:val="11"/>
  </w:num>
  <w:num w:numId="9">
    <w:abstractNumId w:val="36"/>
  </w:num>
  <w:num w:numId="10">
    <w:abstractNumId w:val="39"/>
  </w:num>
  <w:num w:numId="11">
    <w:abstractNumId w:val="22"/>
  </w:num>
  <w:num w:numId="12">
    <w:abstractNumId w:val="24"/>
  </w:num>
  <w:num w:numId="13">
    <w:abstractNumId w:val="31"/>
  </w:num>
  <w:num w:numId="14">
    <w:abstractNumId w:val="28"/>
  </w:num>
  <w:num w:numId="15">
    <w:abstractNumId w:val="6"/>
  </w:num>
  <w:num w:numId="16">
    <w:abstractNumId w:val="19"/>
  </w:num>
  <w:num w:numId="17">
    <w:abstractNumId w:val="12"/>
  </w:num>
  <w:num w:numId="18">
    <w:abstractNumId w:val="32"/>
  </w:num>
  <w:num w:numId="19">
    <w:abstractNumId w:val="35"/>
  </w:num>
  <w:num w:numId="20">
    <w:abstractNumId w:val="37"/>
  </w:num>
  <w:num w:numId="21">
    <w:abstractNumId w:val="30"/>
  </w:num>
  <w:num w:numId="22">
    <w:abstractNumId w:val="26"/>
  </w:num>
  <w:num w:numId="23">
    <w:abstractNumId w:val="43"/>
  </w:num>
  <w:num w:numId="24">
    <w:abstractNumId w:val="25"/>
  </w:num>
  <w:num w:numId="25">
    <w:abstractNumId w:val="21"/>
  </w:num>
  <w:num w:numId="26">
    <w:abstractNumId w:val="18"/>
  </w:num>
  <w:num w:numId="27">
    <w:abstractNumId w:val="16"/>
  </w:num>
  <w:num w:numId="28">
    <w:abstractNumId w:val="3"/>
  </w:num>
  <w:num w:numId="29">
    <w:abstractNumId w:val="27"/>
  </w:num>
  <w:num w:numId="30">
    <w:abstractNumId w:val="8"/>
  </w:num>
  <w:num w:numId="31">
    <w:abstractNumId w:val="14"/>
  </w:num>
  <w:num w:numId="32">
    <w:abstractNumId w:val="40"/>
  </w:num>
  <w:num w:numId="33">
    <w:abstractNumId w:val="38"/>
  </w:num>
  <w:num w:numId="34">
    <w:abstractNumId w:val="15"/>
  </w:num>
  <w:num w:numId="35">
    <w:abstractNumId w:val="42"/>
  </w:num>
  <w:num w:numId="36">
    <w:abstractNumId w:val="20"/>
  </w:num>
  <w:num w:numId="37">
    <w:abstractNumId w:val="9"/>
  </w:num>
  <w:num w:numId="38">
    <w:abstractNumId w:val="29"/>
  </w:num>
  <w:num w:numId="39">
    <w:abstractNumId w:val="17"/>
  </w:num>
  <w:num w:numId="40">
    <w:abstractNumId w:val="10"/>
  </w:num>
  <w:num w:numId="41">
    <w:abstractNumId w:val="4"/>
  </w:num>
  <w:num w:numId="42">
    <w:abstractNumId w:val="23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04"/>
    <w:rsid w:val="00014F86"/>
    <w:rsid w:val="000158AE"/>
    <w:rsid w:val="00015DAB"/>
    <w:rsid w:val="00026250"/>
    <w:rsid w:val="00057EC2"/>
    <w:rsid w:val="000756C5"/>
    <w:rsid w:val="00075ADB"/>
    <w:rsid w:val="00077005"/>
    <w:rsid w:val="00080A3E"/>
    <w:rsid w:val="0009333A"/>
    <w:rsid w:val="000A5484"/>
    <w:rsid w:val="000A6339"/>
    <w:rsid w:val="000A70F6"/>
    <w:rsid w:val="000B0772"/>
    <w:rsid w:val="000B4395"/>
    <w:rsid w:val="000E02B4"/>
    <w:rsid w:val="000F3931"/>
    <w:rsid w:val="000F6D4A"/>
    <w:rsid w:val="001210CC"/>
    <w:rsid w:val="00142B7F"/>
    <w:rsid w:val="00143D5C"/>
    <w:rsid w:val="00150245"/>
    <w:rsid w:val="00157350"/>
    <w:rsid w:val="00173539"/>
    <w:rsid w:val="00173932"/>
    <w:rsid w:val="0017736F"/>
    <w:rsid w:val="001B66CD"/>
    <w:rsid w:val="001D237A"/>
    <w:rsid w:val="001D5A23"/>
    <w:rsid w:val="001D7FAF"/>
    <w:rsid w:val="0022337D"/>
    <w:rsid w:val="002606D8"/>
    <w:rsid w:val="002909CB"/>
    <w:rsid w:val="00295A36"/>
    <w:rsid w:val="002B13A5"/>
    <w:rsid w:val="002C0CAF"/>
    <w:rsid w:val="002E200E"/>
    <w:rsid w:val="00340731"/>
    <w:rsid w:val="00351F99"/>
    <w:rsid w:val="0035326D"/>
    <w:rsid w:val="00376FD4"/>
    <w:rsid w:val="00380043"/>
    <w:rsid w:val="003916AF"/>
    <w:rsid w:val="00393D5D"/>
    <w:rsid w:val="003B3EA5"/>
    <w:rsid w:val="003F350C"/>
    <w:rsid w:val="00417D02"/>
    <w:rsid w:val="0046672E"/>
    <w:rsid w:val="0047719E"/>
    <w:rsid w:val="00486B45"/>
    <w:rsid w:val="0049090C"/>
    <w:rsid w:val="004A1F77"/>
    <w:rsid w:val="004B3851"/>
    <w:rsid w:val="004B5BA2"/>
    <w:rsid w:val="00501663"/>
    <w:rsid w:val="00504CE0"/>
    <w:rsid w:val="005061B8"/>
    <w:rsid w:val="005255AE"/>
    <w:rsid w:val="00541B0D"/>
    <w:rsid w:val="00544924"/>
    <w:rsid w:val="005522CB"/>
    <w:rsid w:val="00556073"/>
    <w:rsid w:val="00571CE7"/>
    <w:rsid w:val="00575BDD"/>
    <w:rsid w:val="00596115"/>
    <w:rsid w:val="00597DDB"/>
    <w:rsid w:val="00597FF5"/>
    <w:rsid w:val="005C0C57"/>
    <w:rsid w:val="005E0C93"/>
    <w:rsid w:val="005F39B1"/>
    <w:rsid w:val="005F3A6F"/>
    <w:rsid w:val="006008F8"/>
    <w:rsid w:val="00605238"/>
    <w:rsid w:val="00606FE3"/>
    <w:rsid w:val="00630C1B"/>
    <w:rsid w:val="00647306"/>
    <w:rsid w:val="00650C4D"/>
    <w:rsid w:val="00662BAC"/>
    <w:rsid w:val="00674D5C"/>
    <w:rsid w:val="0069270F"/>
    <w:rsid w:val="006A115F"/>
    <w:rsid w:val="006C4880"/>
    <w:rsid w:val="00722FBE"/>
    <w:rsid w:val="0072566A"/>
    <w:rsid w:val="00753E1E"/>
    <w:rsid w:val="00757AA4"/>
    <w:rsid w:val="007606B5"/>
    <w:rsid w:val="0076186B"/>
    <w:rsid w:val="007643C5"/>
    <w:rsid w:val="00766F6F"/>
    <w:rsid w:val="00775B97"/>
    <w:rsid w:val="007A040F"/>
    <w:rsid w:val="007A0DEC"/>
    <w:rsid w:val="007A2157"/>
    <w:rsid w:val="007A538A"/>
    <w:rsid w:val="007A65E1"/>
    <w:rsid w:val="007A7AD8"/>
    <w:rsid w:val="007B2ED7"/>
    <w:rsid w:val="007B4A6B"/>
    <w:rsid w:val="007B7276"/>
    <w:rsid w:val="007E29C5"/>
    <w:rsid w:val="007E2F62"/>
    <w:rsid w:val="007E30AF"/>
    <w:rsid w:val="00801878"/>
    <w:rsid w:val="00820533"/>
    <w:rsid w:val="0086614C"/>
    <w:rsid w:val="008719CF"/>
    <w:rsid w:val="00872905"/>
    <w:rsid w:val="00890DF1"/>
    <w:rsid w:val="00891FE1"/>
    <w:rsid w:val="008C2305"/>
    <w:rsid w:val="008E0777"/>
    <w:rsid w:val="008F4C53"/>
    <w:rsid w:val="009128A9"/>
    <w:rsid w:val="009143B3"/>
    <w:rsid w:val="00914727"/>
    <w:rsid w:val="00937774"/>
    <w:rsid w:val="009515FA"/>
    <w:rsid w:val="0098675F"/>
    <w:rsid w:val="009B5B45"/>
    <w:rsid w:val="009B7A6B"/>
    <w:rsid w:val="009C0531"/>
    <w:rsid w:val="009C4C70"/>
    <w:rsid w:val="009C6EE3"/>
    <w:rsid w:val="009E6BD2"/>
    <w:rsid w:val="00A04D47"/>
    <w:rsid w:val="00A405C1"/>
    <w:rsid w:val="00A42A4F"/>
    <w:rsid w:val="00A527F5"/>
    <w:rsid w:val="00A713BE"/>
    <w:rsid w:val="00A81CD6"/>
    <w:rsid w:val="00A93273"/>
    <w:rsid w:val="00AA0690"/>
    <w:rsid w:val="00AC1EF0"/>
    <w:rsid w:val="00AE2B79"/>
    <w:rsid w:val="00AF209A"/>
    <w:rsid w:val="00AF5F55"/>
    <w:rsid w:val="00B0621C"/>
    <w:rsid w:val="00B30526"/>
    <w:rsid w:val="00B454B0"/>
    <w:rsid w:val="00B46F3F"/>
    <w:rsid w:val="00B53250"/>
    <w:rsid w:val="00B81D08"/>
    <w:rsid w:val="00B959A1"/>
    <w:rsid w:val="00BE00DF"/>
    <w:rsid w:val="00BF4692"/>
    <w:rsid w:val="00C00A4F"/>
    <w:rsid w:val="00C1732F"/>
    <w:rsid w:val="00C23016"/>
    <w:rsid w:val="00C23D19"/>
    <w:rsid w:val="00C434DE"/>
    <w:rsid w:val="00C44F5F"/>
    <w:rsid w:val="00C51AEF"/>
    <w:rsid w:val="00C670AD"/>
    <w:rsid w:val="00C81511"/>
    <w:rsid w:val="00CA5582"/>
    <w:rsid w:val="00CB2E51"/>
    <w:rsid w:val="00CB4863"/>
    <w:rsid w:val="00CC1FEB"/>
    <w:rsid w:val="00CC3ED5"/>
    <w:rsid w:val="00CC5FCA"/>
    <w:rsid w:val="00CD324C"/>
    <w:rsid w:val="00CE1CF7"/>
    <w:rsid w:val="00D0562F"/>
    <w:rsid w:val="00D37979"/>
    <w:rsid w:val="00D565D8"/>
    <w:rsid w:val="00D62824"/>
    <w:rsid w:val="00D73804"/>
    <w:rsid w:val="00DA60FE"/>
    <w:rsid w:val="00DB02B7"/>
    <w:rsid w:val="00DB5F3F"/>
    <w:rsid w:val="00DC1D68"/>
    <w:rsid w:val="00DC41A9"/>
    <w:rsid w:val="00DD2660"/>
    <w:rsid w:val="00DE70DD"/>
    <w:rsid w:val="00E004B2"/>
    <w:rsid w:val="00E21F56"/>
    <w:rsid w:val="00E275C4"/>
    <w:rsid w:val="00E27AAD"/>
    <w:rsid w:val="00E40A10"/>
    <w:rsid w:val="00E64667"/>
    <w:rsid w:val="00E64D16"/>
    <w:rsid w:val="00E742D1"/>
    <w:rsid w:val="00E77788"/>
    <w:rsid w:val="00E86FC2"/>
    <w:rsid w:val="00E95F8B"/>
    <w:rsid w:val="00EB7CC0"/>
    <w:rsid w:val="00EC2117"/>
    <w:rsid w:val="00EC4A6E"/>
    <w:rsid w:val="00EE24FC"/>
    <w:rsid w:val="00F140F3"/>
    <w:rsid w:val="00F5683C"/>
    <w:rsid w:val="00F60E91"/>
    <w:rsid w:val="00F66E10"/>
    <w:rsid w:val="00F843F9"/>
    <w:rsid w:val="00F86AA3"/>
    <w:rsid w:val="00F90FB1"/>
    <w:rsid w:val="00F96B81"/>
    <w:rsid w:val="00F97587"/>
    <w:rsid w:val="00FB24FE"/>
    <w:rsid w:val="00FB5ECE"/>
    <w:rsid w:val="00FE5031"/>
    <w:rsid w:val="00FE67C4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684A36-C91A-40C9-8451-28AFCAA2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51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C51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D16"/>
  </w:style>
  <w:style w:type="paragraph" w:styleId="Pieddepage">
    <w:name w:val="footer"/>
    <w:basedOn w:val="Normal"/>
    <w:link w:val="PieddepageCar"/>
    <w:uiPriority w:val="99"/>
    <w:unhideWhenUsed/>
    <w:rsid w:val="00E6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D16"/>
  </w:style>
  <w:style w:type="character" w:styleId="Lienhypertexte">
    <w:name w:val="Hyperlink"/>
    <w:basedOn w:val="Policepardfaut"/>
    <w:uiPriority w:val="99"/>
    <w:unhideWhenUsed/>
    <w:rsid w:val="001573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60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83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40A1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51A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51AE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ettrine">
    <w:name w:val="lettrine"/>
    <w:basedOn w:val="Policepardfaut"/>
    <w:rsid w:val="00C5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4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9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forma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FEBC-C483-491A-90F2-84AFB25C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Cecile</cp:lastModifiedBy>
  <cp:revision>10</cp:revision>
  <cp:lastPrinted>2016-03-16T11:59:00Z</cp:lastPrinted>
  <dcterms:created xsi:type="dcterms:W3CDTF">2016-11-16T10:01:00Z</dcterms:created>
  <dcterms:modified xsi:type="dcterms:W3CDTF">2016-11-16T13:07:00Z</dcterms:modified>
</cp:coreProperties>
</file>